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6F" w:rsidRDefault="00E0296F" w:rsidP="00E029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E851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Directions: For the chapters without a title in the chart, give it a title or name the topic of discussion. Then, find evidence from the novel that address the philosophical, universal themes</w:t>
      </w:r>
      <w:r w:rsidR="00446BC5" w:rsidRPr="00E851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, symbols, or biblical allusions </w:t>
      </w:r>
      <w:r w:rsidR="00446BC5" w:rsidRPr="00E851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(see your notes)</w:t>
      </w:r>
      <w:r w:rsidRPr="00E8518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. </w:t>
      </w:r>
    </w:p>
    <w:p w:rsidR="00E85189" w:rsidRDefault="00E85189" w:rsidP="00E029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E85189" w:rsidRDefault="00E85189" w:rsidP="00E851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Chapters 1 – 11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The Drought and Dust Bowl in Oklahoma – pp. 3 – 159 due date: 3/21 (A) and 3/22 (B)</w:t>
      </w:r>
    </w:p>
    <w:p w:rsidR="00E0296F" w:rsidRDefault="00E0296F" w:rsidP="00E029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3872"/>
        <w:gridCol w:w="4150"/>
      </w:tblGrid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Chapter/Topic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Quotation</w:t>
            </w: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color w:val="000000"/>
              </w:rPr>
              <w:t xml:space="preserve">Analysis (purpose) </w:t>
            </w: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1. Drought</w:t>
            </w:r>
            <w:r w:rsidRPr="00E0296F">
              <w:rPr>
                <w:rFonts w:ascii="Times New Roman" w:eastAsia="Times New Roman" w:hAnsi="Times New Roman" w:cs="Times New Roman"/>
                <w:color w:val="000000"/>
              </w:rPr>
              <w:t xml:space="preserve"> and dust storm: how does Steinbeck use language to evoke an emotional response?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3. Turtle crosses the road</w:t>
            </w:r>
            <w:r w:rsidRPr="00E0296F">
              <w:rPr>
                <w:rFonts w:ascii="Times New Roman" w:eastAsia="Times New Roman" w:hAnsi="Times New Roman" w:cs="Times New Roman"/>
                <w:color w:val="000000"/>
              </w:rPr>
              <w:t xml:space="preserve"> (symbolism): </w:t>
            </w: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What does the turtle represent? The highway? How about the cars and trucks? What is their goal and direction? Why is the turtle going the other way?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5. Owners evict people (machines as monsters): Why the comparison? What arguments do the tenants use against the repossession of their lands?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7. Used car salesman</w:t>
            </w:r>
            <w:r w:rsidRPr="00E0296F">
              <w:rPr>
                <w:rFonts w:ascii="Times New Roman" w:eastAsia="Times New Roman" w:hAnsi="Times New Roman" w:cs="Times New Roman"/>
                <w:color w:val="000000"/>
              </w:rPr>
              <w:t xml:space="preserve"> (harsh, staccato prose): Why does Steinbeck use such hectic prose for this chapter?</w:t>
            </w:r>
            <w:r w:rsidRPr="00E029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9. Selling property</w:t>
            </w: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: What argument is Steinbeck making about the “junk” that is being sold?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11. Vacant houses, vacant everything</w:t>
            </w: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: What argument is Steinbeck making about machines and people?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E0296F" w:rsidRPr="00E0296F" w:rsidRDefault="00E0296F" w:rsidP="00E029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0296F" w:rsidRPr="00E85189" w:rsidRDefault="00E85189" w:rsidP="00E029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Chapters 12 – 18 </w:t>
      </w:r>
      <w:r w:rsidR="00E0296F" w:rsidRPr="00E851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Oklahoma Residents Travel to California – pp. 160 – 314 due date: 4/6 (A) and 4/7 (B)</w:t>
      </w:r>
    </w:p>
    <w:p w:rsidR="00E0296F" w:rsidRPr="00E0296F" w:rsidRDefault="00E0296F" w:rsidP="00E029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1"/>
        <w:gridCol w:w="3869"/>
        <w:gridCol w:w="4150"/>
      </w:tblGrid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12. Highway 66</w:t>
            </w: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 What does HWY 66 symbolize?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13. 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 Change; eviction; struggles of migrants</w:t>
            </w: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 What does Steinbeck have to say about capitalism and capitalists?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 Restaurants along Highway 66</w:t>
            </w: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: What is </w:t>
            </w: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Steinbeck’s opinion of the rich?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16. 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17. Migrants camping along Highway 66, relationship with other campers</w:t>
            </w: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 What social phenomena take place among the migrant families on the way to California?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18.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E0296F" w:rsidRPr="00E0296F" w:rsidRDefault="00E0296F" w:rsidP="00E029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0296F" w:rsidRPr="00E85189" w:rsidRDefault="00E85189" w:rsidP="00E029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Chapters 19 – 30 As </w:t>
      </w:r>
      <w:bookmarkStart w:id="0" w:name="_GoBack"/>
      <w:bookmarkEnd w:id="0"/>
      <w:r w:rsidR="00E0296F" w:rsidRPr="00E851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Migrant Farmers in California – pp. 315 – 619 due date: 4/19 (A) and 4/20 (B)</w:t>
      </w:r>
    </w:p>
    <w:p w:rsidR="00E0296F" w:rsidRPr="00E0296F" w:rsidRDefault="00E0296F" w:rsidP="00E029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3865"/>
        <w:gridCol w:w="4146"/>
      </w:tblGrid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 Relationship between landowners and workers</w:t>
            </w: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: </w:t>
            </w: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How do company stores function? Or: How do Californians feel about the Okies?</w:t>
            </w:r>
          </w:p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20. 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21. Migrant </w:t>
            </w: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labor (payments, landownership): </w:t>
            </w: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How does Steinbeck define the danger of machines?</w:t>
            </w:r>
          </w:p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23. Amusement and pleasure for migrants</w:t>
            </w: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: </w:t>
            </w: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What is the significance of the storyteller?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24. 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25. Growing season and economic situation</w:t>
            </w: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: </w:t>
            </w: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How is the idea of rot and decay a metaphor?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26. 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27. Picking cotton</w:t>
            </w: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: </w:t>
            </w: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What is the argument of the workers? Or: What is the argument of the wealthy?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28. 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 Rain storms and related struggles</w:t>
            </w: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: </w:t>
            </w: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What is the significance of the torrential rains and floods?</w:t>
            </w:r>
          </w:p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296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0296F" w:rsidRPr="00E0296F" w:rsidTr="00966DF8">
        <w:tc>
          <w:tcPr>
            <w:tcW w:w="280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296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30.</w:t>
            </w:r>
          </w:p>
        </w:tc>
        <w:tc>
          <w:tcPr>
            <w:tcW w:w="3960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48" w:type="dxa"/>
          </w:tcPr>
          <w:p w:rsidR="00E0296F" w:rsidRPr="00E0296F" w:rsidRDefault="00E0296F" w:rsidP="00E02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E0296F" w:rsidRPr="00E0296F" w:rsidRDefault="00E0296F" w:rsidP="00E029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7D1E14" w:rsidRDefault="007D1E14" w:rsidP="00E0296F">
      <w:pPr>
        <w:spacing w:after="0" w:line="240" w:lineRule="auto"/>
      </w:pPr>
    </w:p>
    <w:sectPr w:rsidR="007D1E14" w:rsidSect="00E02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6F"/>
    <w:rsid w:val="00446BC5"/>
    <w:rsid w:val="007D1E14"/>
    <w:rsid w:val="00E0296F"/>
    <w:rsid w:val="00E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9255"/>
  <w15:chartTrackingRefBased/>
  <w15:docId w15:val="{E6C06F1C-295E-4BA2-9217-5FB658F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Butaineh</dc:creator>
  <cp:keywords/>
  <dc:description/>
  <cp:lastModifiedBy>Rhonda Butaineh</cp:lastModifiedBy>
  <cp:revision>2</cp:revision>
  <dcterms:created xsi:type="dcterms:W3CDTF">2017-03-10T16:28:00Z</dcterms:created>
  <dcterms:modified xsi:type="dcterms:W3CDTF">2017-03-10T16:41:00Z</dcterms:modified>
</cp:coreProperties>
</file>